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B05B" w14:textId="4FF41109" w:rsidR="007D2AE2" w:rsidRPr="00BE7985" w:rsidRDefault="007D2AE2" w:rsidP="00647A5E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BE7985">
        <w:rPr>
          <w:b/>
          <w:bCs/>
          <w:sz w:val="22"/>
          <w:szCs w:val="22"/>
        </w:rPr>
        <w:t>GOALS AND OBJECTIVES 2020-2025</w:t>
      </w:r>
    </w:p>
    <w:p w14:paraId="613E6700" w14:textId="77777777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</w:p>
    <w:p w14:paraId="308E79AB" w14:textId="3405C871" w:rsidR="007D2AE2" w:rsidRPr="00BE7985" w:rsidRDefault="007D2AE2" w:rsidP="00647A5E">
      <w:pPr>
        <w:tabs>
          <w:tab w:val="left" w:pos="567"/>
        </w:tabs>
        <w:rPr>
          <w:b/>
          <w:bCs/>
          <w:sz w:val="22"/>
          <w:szCs w:val="22"/>
        </w:rPr>
      </w:pPr>
      <w:r w:rsidRPr="00BE7985">
        <w:rPr>
          <w:b/>
          <w:bCs/>
          <w:sz w:val="22"/>
          <w:szCs w:val="22"/>
        </w:rPr>
        <w:t xml:space="preserve">GOAL </w:t>
      </w:r>
      <w:r w:rsidRPr="00BE7985">
        <w:rPr>
          <w:b/>
          <w:bCs/>
          <w:sz w:val="22"/>
          <w:szCs w:val="22"/>
        </w:rPr>
        <w:t xml:space="preserve">1. </w:t>
      </w:r>
      <w:r w:rsidRPr="00BE7985">
        <w:rPr>
          <w:b/>
          <w:bCs/>
          <w:sz w:val="22"/>
          <w:szCs w:val="22"/>
        </w:rPr>
        <w:t xml:space="preserve"> </w:t>
      </w:r>
      <w:r w:rsidRPr="00BE7985">
        <w:rPr>
          <w:b/>
          <w:bCs/>
          <w:sz w:val="22"/>
          <w:szCs w:val="22"/>
        </w:rPr>
        <w:t>Sustainability</w:t>
      </w:r>
    </w:p>
    <w:p w14:paraId="64DE591E" w14:textId="146F14AD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r w:rsidRPr="00BE7985">
        <w:rPr>
          <w:sz w:val="22"/>
          <w:szCs w:val="22"/>
        </w:rPr>
        <w:t>Focus on responsible tourism actions that positively impact the economic growth and environmental priorities of the region.</w:t>
      </w:r>
    </w:p>
    <w:p w14:paraId="0478E959" w14:textId="2D9CAD29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</w:p>
    <w:p w14:paraId="498D61AD" w14:textId="7D817101" w:rsidR="007D2AE2" w:rsidRPr="00BE7985" w:rsidRDefault="007D2AE2" w:rsidP="00647A5E">
      <w:pPr>
        <w:tabs>
          <w:tab w:val="left" w:pos="567"/>
        </w:tabs>
        <w:rPr>
          <w:b/>
          <w:bCs/>
          <w:sz w:val="22"/>
          <w:szCs w:val="22"/>
        </w:rPr>
      </w:pPr>
      <w:r w:rsidRPr="00BE7985">
        <w:rPr>
          <w:b/>
          <w:bCs/>
          <w:sz w:val="22"/>
          <w:szCs w:val="22"/>
        </w:rPr>
        <w:t>Objectives:</w:t>
      </w:r>
    </w:p>
    <w:p w14:paraId="0347D623" w14:textId="30813BAD" w:rsidR="007D2AE2" w:rsidRPr="00BE7985" w:rsidRDefault="007D2AE2" w:rsidP="00647A5E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BE7985">
        <w:rPr>
          <w:sz w:val="22"/>
          <w:szCs w:val="22"/>
        </w:rPr>
        <w:t>Increase visitation across the region throughout the year at a sustainable rate through events.</w:t>
      </w:r>
    </w:p>
    <w:p w14:paraId="21CA3FE7" w14:textId="65848795" w:rsidR="007D2AE2" w:rsidRPr="00BE7985" w:rsidRDefault="007D2AE2" w:rsidP="00647A5E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BE7985">
        <w:rPr>
          <w:sz w:val="22"/>
          <w:szCs w:val="22"/>
        </w:rPr>
        <w:t>Ensure that the board is sustained overtime</w:t>
      </w:r>
    </w:p>
    <w:p w14:paraId="5C4A4539" w14:textId="47B6DD96" w:rsidR="007D2AE2" w:rsidRPr="00BE7985" w:rsidRDefault="007D2AE2" w:rsidP="00647A5E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BE7985">
        <w:rPr>
          <w:sz w:val="22"/>
          <w:szCs w:val="22"/>
        </w:rPr>
        <w:t>Increase awareness of our environmental needs related to tourism</w:t>
      </w:r>
      <w:r w:rsidR="00934C59">
        <w:rPr>
          <w:sz w:val="22"/>
          <w:szCs w:val="22"/>
        </w:rPr>
        <w:t xml:space="preserve"> </w:t>
      </w:r>
      <w:r w:rsidRPr="00BE7985">
        <w:rPr>
          <w:sz w:val="22"/>
          <w:szCs w:val="22"/>
        </w:rPr>
        <w:t>- lake and mountains</w:t>
      </w:r>
    </w:p>
    <w:p w14:paraId="538BAD39" w14:textId="6977B206" w:rsidR="007D2AE2" w:rsidRPr="00BE7985" w:rsidRDefault="007D2AE2" w:rsidP="00647A5E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BE7985">
        <w:rPr>
          <w:sz w:val="22"/>
          <w:szCs w:val="22"/>
        </w:rPr>
        <w:t>Improve understanding of visitor needs</w:t>
      </w:r>
    </w:p>
    <w:p w14:paraId="68D6D325" w14:textId="5947921D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</w:p>
    <w:p w14:paraId="29BD38A1" w14:textId="77777777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</w:p>
    <w:p w14:paraId="46C1B6EE" w14:textId="5CE75FE1" w:rsidR="007D2AE2" w:rsidRPr="00BE7985" w:rsidRDefault="007D2AE2" w:rsidP="00647A5E">
      <w:pPr>
        <w:tabs>
          <w:tab w:val="left" w:pos="567"/>
        </w:tabs>
        <w:rPr>
          <w:b/>
          <w:bCs/>
          <w:sz w:val="22"/>
          <w:szCs w:val="22"/>
        </w:rPr>
      </w:pPr>
      <w:r w:rsidRPr="00BE7985">
        <w:rPr>
          <w:b/>
          <w:bCs/>
          <w:sz w:val="22"/>
          <w:szCs w:val="22"/>
        </w:rPr>
        <w:t xml:space="preserve">GOAL </w:t>
      </w:r>
      <w:r w:rsidRPr="00BE7985">
        <w:rPr>
          <w:b/>
          <w:bCs/>
          <w:sz w:val="22"/>
          <w:szCs w:val="22"/>
        </w:rPr>
        <w:t xml:space="preserve">2. </w:t>
      </w:r>
      <w:r w:rsidRPr="00BE7985">
        <w:rPr>
          <w:b/>
          <w:bCs/>
          <w:sz w:val="22"/>
          <w:szCs w:val="22"/>
        </w:rPr>
        <w:t xml:space="preserve"> </w:t>
      </w:r>
      <w:r w:rsidRPr="00BE7985">
        <w:rPr>
          <w:b/>
          <w:bCs/>
          <w:sz w:val="22"/>
          <w:szCs w:val="22"/>
        </w:rPr>
        <w:t>Research</w:t>
      </w:r>
    </w:p>
    <w:p w14:paraId="1093B33D" w14:textId="77777777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r w:rsidRPr="00BE7985">
        <w:rPr>
          <w:sz w:val="22"/>
          <w:szCs w:val="22"/>
        </w:rPr>
        <w:t>Gather data to capture the tourism experience and economic influences throughout the region.</w:t>
      </w:r>
    </w:p>
    <w:p w14:paraId="424B5E92" w14:textId="77777777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</w:p>
    <w:p w14:paraId="3C93A08C" w14:textId="69D93FDA" w:rsidR="00170F2A" w:rsidRPr="00BE7985" w:rsidRDefault="007D2AE2" w:rsidP="00647A5E">
      <w:pPr>
        <w:tabs>
          <w:tab w:val="left" w:pos="567"/>
        </w:tabs>
        <w:rPr>
          <w:b/>
          <w:bCs/>
          <w:sz w:val="22"/>
          <w:szCs w:val="22"/>
        </w:rPr>
      </w:pPr>
      <w:r w:rsidRPr="00BE7985">
        <w:rPr>
          <w:b/>
          <w:bCs/>
          <w:sz w:val="22"/>
          <w:szCs w:val="22"/>
        </w:rPr>
        <w:t>Objectives</w:t>
      </w:r>
    </w:p>
    <w:p w14:paraId="3BE9CE8B" w14:textId="7ACEC7A1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r w:rsidRPr="00BE7985">
        <w:rPr>
          <w:sz w:val="22"/>
          <w:szCs w:val="22"/>
        </w:rPr>
        <w:t xml:space="preserve">2.1   </w:t>
      </w:r>
      <w:r w:rsidR="00647A5E">
        <w:rPr>
          <w:sz w:val="22"/>
          <w:szCs w:val="22"/>
        </w:rPr>
        <w:tab/>
      </w:r>
      <w:r w:rsidRPr="00BE7985">
        <w:rPr>
          <w:sz w:val="22"/>
          <w:szCs w:val="22"/>
        </w:rPr>
        <w:t>Improve the methods and increase the amount of data on visitors throughout the year</w:t>
      </w:r>
    </w:p>
    <w:p w14:paraId="58ED4940" w14:textId="6AB8B9CE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r w:rsidRPr="00BE7985">
        <w:rPr>
          <w:sz w:val="22"/>
          <w:szCs w:val="22"/>
        </w:rPr>
        <w:t xml:space="preserve">2.2 </w:t>
      </w:r>
      <w:r w:rsidR="00647A5E">
        <w:rPr>
          <w:sz w:val="22"/>
          <w:szCs w:val="22"/>
        </w:rPr>
        <w:tab/>
      </w:r>
      <w:r w:rsidRPr="00BE7985">
        <w:rPr>
          <w:sz w:val="22"/>
          <w:szCs w:val="22"/>
        </w:rPr>
        <w:t>Increase awareness of impacts of tourism</w:t>
      </w:r>
    </w:p>
    <w:p w14:paraId="21B2085F" w14:textId="0848A31D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r w:rsidRPr="00BE7985">
        <w:rPr>
          <w:sz w:val="22"/>
          <w:szCs w:val="22"/>
        </w:rPr>
        <w:t xml:space="preserve">2.3 </w:t>
      </w:r>
      <w:r w:rsidR="00647A5E">
        <w:rPr>
          <w:sz w:val="22"/>
          <w:szCs w:val="22"/>
        </w:rPr>
        <w:tab/>
      </w:r>
      <w:r w:rsidRPr="00BE7985">
        <w:rPr>
          <w:sz w:val="22"/>
          <w:szCs w:val="22"/>
        </w:rPr>
        <w:t>Increase awareness of social responsibility actions amongst stakeholders</w:t>
      </w:r>
    </w:p>
    <w:p w14:paraId="3E1FA341" w14:textId="65A6549E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 xml:space="preserve">2.4 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Stay informed about marijuana licensing</w:t>
      </w:r>
    </w:p>
    <w:p w14:paraId="6053A381" w14:textId="39091D5F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r w:rsidRPr="00BE7985">
        <w:rPr>
          <w:sz w:val="22"/>
          <w:szCs w:val="22"/>
        </w:rPr>
        <w:t xml:space="preserve">2.5 </w:t>
      </w:r>
      <w:r w:rsidR="00647A5E">
        <w:rPr>
          <w:sz w:val="22"/>
          <w:szCs w:val="22"/>
        </w:rPr>
        <w:tab/>
      </w:r>
      <w:r w:rsidRPr="00BE7985">
        <w:rPr>
          <w:sz w:val="22"/>
          <w:szCs w:val="22"/>
        </w:rPr>
        <w:t>Increase knowledge of the visitor experience and needs</w:t>
      </w:r>
    </w:p>
    <w:p w14:paraId="15881891" w14:textId="6C9EED10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>2.</w:t>
      </w:r>
      <w:r w:rsidR="003A67A3">
        <w:rPr>
          <w:sz w:val="22"/>
          <w:szCs w:val="22"/>
        </w:rPr>
        <w:t>6</w:t>
      </w:r>
      <w:r w:rsidRPr="00BE7985">
        <w:rPr>
          <w:sz w:val="22"/>
          <w:szCs w:val="22"/>
        </w:rPr>
        <w:t xml:space="preserve"> 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Increa</w:t>
      </w:r>
      <w:bookmarkStart w:id="0" w:name="_GoBack"/>
      <w:bookmarkEnd w:id="0"/>
      <w:r w:rsidRPr="00BE7985">
        <w:rPr>
          <w:sz w:val="22"/>
          <w:szCs w:val="22"/>
        </w:rPr>
        <w:t>se awareness of what our small communities offer compared to big cities</w:t>
      </w:r>
    </w:p>
    <w:p w14:paraId="4CDAC365" w14:textId="25A51B01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>2.</w:t>
      </w:r>
      <w:r w:rsidR="003A67A3">
        <w:rPr>
          <w:sz w:val="22"/>
          <w:szCs w:val="22"/>
        </w:rPr>
        <w:t>7</w:t>
      </w:r>
      <w:r w:rsidRPr="00BE7985">
        <w:rPr>
          <w:sz w:val="22"/>
          <w:szCs w:val="22"/>
        </w:rPr>
        <w:t xml:space="preserve"> 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Evaluate MRDT for online platforms</w:t>
      </w:r>
    </w:p>
    <w:p w14:paraId="5E42D4F6" w14:textId="71232051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r w:rsidRPr="00BE7985">
        <w:rPr>
          <w:sz w:val="22"/>
          <w:szCs w:val="22"/>
        </w:rPr>
        <w:t>2.</w:t>
      </w:r>
      <w:r w:rsidR="003A67A3">
        <w:rPr>
          <w:sz w:val="22"/>
          <w:szCs w:val="22"/>
        </w:rPr>
        <w:t>8</w:t>
      </w:r>
      <w:r w:rsidRPr="00BE7985">
        <w:rPr>
          <w:sz w:val="22"/>
          <w:szCs w:val="22"/>
        </w:rPr>
        <w:t xml:space="preserve"> </w:t>
      </w:r>
      <w:r w:rsidR="00647A5E">
        <w:rPr>
          <w:sz w:val="22"/>
          <w:szCs w:val="22"/>
        </w:rPr>
        <w:tab/>
      </w:r>
      <w:r w:rsidRPr="00BE7985">
        <w:rPr>
          <w:sz w:val="22"/>
          <w:szCs w:val="22"/>
        </w:rPr>
        <w:t xml:space="preserve">Recognize if there is a ceiling to tourism. </w:t>
      </w:r>
      <w:proofErr w:type="spellStart"/>
      <w:r w:rsidRPr="00BE7985">
        <w:rPr>
          <w:sz w:val="22"/>
          <w:szCs w:val="22"/>
        </w:rPr>
        <w:t>Overtourism</w:t>
      </w:r>
      <w:proofErr w:type="spellEnd"/>
      <w:r w:rsidRPr="00BE7985">
        <w:rPr>
          <w:sz w:val="22"/>
          <w:szCs w:val="22"/>
        </w:rPr>
        <w:t>?</w:t>
      </w:r>
    </w:p>
    <w:p w14:paraId="538D0A53" w14:textId="22573A1E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r w:rsidRPr="00BE7985">
        <w:rPr>
          <w:sz w:val="22"/>
          <w:szCs w:val="22"/>
        </w:rPr>
        <w:t>2.</w:t>
      </w:r>
      <w:r w:rsidR="003A67A3">
        <w:rPr>
          <w:sz w:val="22"/>
          <w:szCs w:val="22"/>
        </w:rPr>
        <w:t>9</w:t>
      </w:r>
      <w:r w:rsidRPr="00BE7985">
        <w:rPr>
          <w:sz w:val="22"/>
          <w:szCs w:val="22"/>
        </w:rPr>
        <w:t xml:space="preserve"> </w:t>
      </w:r>
      <w:r w:rsidR="00647A5E">
        <w:rPr>
          <w:sz w:val="22"/>
          <w:szCs w:val="22"/>
        </w:rPr>
        <w:tab/>
      </w:r>
      <w:r w:rsidRPr="00BE7985">
        <w:rPr>
          <w:sz w:val="22"/>
          <w:szCs w:val="22"/>
        </w:rPr>
        <w:t>Review outside funding sources to increase revenue</w:t>
      </w:r>
    </w:p>
    <w:p w14:paraId="67D81898" w14:textId="7D33EB72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</w:p>
    <w:p w14:paraId="4BDC7690" w14:textId="77777777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</w:p>
    <w:p w14:paraId="4B2E4F9F" w14:textId="42D19452" w:rsidR="007D2AE2" w:rsidRPr="00BE7985" w:rsidRDefault="007D2AE2" w:rsidP="00647A5E">
      <w:pPr>
        <w:tabs>
          <w:tab w:val="left" w:pos="567"/>
        </w:tabs>
        <w:rPr>
          <w:b/>
          <w:bCs/>
          <w:sz w:val="22"/>
          <w:szCs w:val="22"/>
        </w:rPr>
      </w:pPr>
      <w:r w:rsidRPr="00BE7985">
        <w:rPr>
          <w:b/>
          <w:bCs/>
          <w:sz w:val="22"/>
          <w:szCs w:val="22"/>
        </w:rPr>
        <w:t xml:space="preserve">GOAL </w:t>
      </w:r>
      <w:r w:rsidRPr="00BE7985">
        <w:rPr>
          <w:b/>
          <w:bCs/>
          <w:sz w:val="22"/>
          <w:szCs w:val="22"/>
        </w:rPr>
        <w:t xml:space="preserve">3. </w:t>
      </w:r>
      <w:r w:rsidRPr="00BE7985">
        <w:rPr>
          <w:b/>
          <w:bCs/>
          <w:sz w:val="22"/>
          <w:szCs w:val="22"/>
        </w:rPr>
        <w:t xml:space="preserve"> </w:t>
      </w:r>
      <w:r w:rsidRPr="00BE7985">
        <w:rPr>
          <w:b/>
          <w:bCs/>
          <w:sz w:val="22"/>
          <w:szCs w:val="22"/>
        </w:rPr>
        <w:t>Visitor Experience</w:t>
      </w:r>
    </w:p>
    <w:p w14:paraId="5523046F" w14:textId="2A7763CD" w:rsidR="00DF404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r w:rsidRPr="00BE7985">
        <w:rPr>
          <w:sz w:val="22"/>
          <w:szCs w:val="22"/>
        </w:rPr>
        <w:t>Through innovative marketing and communications ensure potential visitors have the tools and</w:t>
      </w:r>
      <w:r w:rsidR="00647A5E">
        <w:rPr>
          <w:sz w:val="22"/>
          <w:szCs w:val="22"/>
        </w:rPr>
        <w:t xml:space="preserve"> </w:t>
      </w:r>
      <w:r w:rsidRPr="00BE7985">
        <w:rPr>
          <w:sz w:val="22"/>
          <w:szCs w:val="22"/>
        </w:rPr>
        <w:t>knowledge for a positive experience.</w:t>
      </w:r>
    </w:p>
    <w:p w14:paraId="56A46842" w14:textId="7C408510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</w:p>
    <w:p w14:paraId="6748DBD6" w14:textId="4E737E36" w:rsidR="00170F2A" w:rsidRPr="00BE7985" w:rsidRDefault="007D2AE2" w:rsidP="00647A5E">
      <w:pPr>
        <w:tabs>
          <w:tab w:val="left" w:pos="567"/>
        </w:tabs>
        <w:rPr>
          <w:b/>
          <w:bCs/>
          <w:sz w:val="22"/>
          <w:szCs w:val="22"/>
        </w:rPr>
      </w:pPr>
      <w:r w:rsidRPr="00BE7985">
        <w:rPr>
          <w:b/>
          <w:bCs/>
          <w:sz w:val="22"/>
          <w:szCs w:val="22"/>
        </w:rPr>
        <w:t>Objectives</w:t>
      </w:r>
    </w:p>
    <w:p w14:paraId="3FB1AC40" w14:textId="413C88DD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 xml:space="preserve">3.1 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Meet expectation of visitor to align with the marketing message</w:t>
      </w:r>
    </w:p>
    <w:p w14:paraId="48120D31" w14:textId="4A5B5483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 xml:space="preserve">3.2 </w:t>
      </w:r>
      <w:r w:rsidRPr="00BE7985">
        <w:rPr>
          <w:sz w:val="22"/>
          <w:szCs w:val="22"/>
        </w:rPr>
        <w:t xml:space="preserve">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Increase exposure of special offers from partners</w:t>
      </w:r>
    </w:p>
    <w:p w14:paraId="7790FA99" w14:textId="0E7CBFE8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 xml:space="preserve">3.3 </w:t>
      </w:r>
      <w:r w:rsidRPr="00BE7985">
        <w:rPr>
          <w:sz w:val="22"/>
          <w:szCs w:val="22"/>
        </w:rPr>
        <w:t xml:space="preserve">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Increase awareness of the indigenous tourism experience</w:t>
      </w:r>
    </w:p>
    <w:p w14:paraId="33AD2C63" w14:textId="40C888F2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 xml:space="preserve">3.4 </w:t>
      </w:r>
      <w:r w:rsidRPr="00BE7985">
        <w:rPr>
          <w:sz w:val="22"/>
          <w:szCs w:val="22"/>
        </w:rPr>
        <w:t xml:space="preserve">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Encourage visitors all year round through events</w:t>
      </w:r>
    </w:p>
    <w:p w14:paraId="6BA91E61" w14:textId="683A8CCB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>3.5</w:t>
      </w:r>
      <w:r w:rsidRPr="00BE7985">
        <w:rPr>
          <w:sz w:val="22"/>
          <w:szCs w:val="22"/>
        </w:rPr>
        <w:t xml:space="preserve"> </w:t>
      </w:r>
      <w:r w:rsidRPr="00BE7985">
        <w:rPr>
          <w:sz w:val="22"/>
          <w:szCs w:val="22"/>
        </w:rPr>
        <w:t xml:space="preserve">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Increase media exposure</w:t>
      </w:r>
    </w:p>
    <w:p w14:paraId="0FB53AE1" w14:textId="293842A1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 xml:space="preserve">3.6 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Monitor relationships with travel trade media</w:t>
      </w:r>
    </w:p>
    <w:p w14:paraId="36A07127" w14:textId="6E60F021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 xml:space="preserve">3.7 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Improve accessibility to tourism information once visitor arrives in the area</w:t>
      </w:r>
    </w:p>
    <w:p w14:paraId="0AF43732" w14:textId="17E9136F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 xml:space="preserve">3.8 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Improve takeaways for visitors</w:t>
      </w:r>
    </w:p>
    <w:p w14:paraId="2E7736BB" w14:textId="639B3D19" w:rsidR="007D2AE2" w:rsidRPr="00BE7985" w:rsidRDefault="007D2AE2" w:rsidP="00647A5E">
      <w:pPr>
        <w:tabs>
          <w:tab w:val="left" w:pos="567"/>
        </w:tabs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 xml:space="preserve">3.9 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Increase awareness of ALL there is to do</w:t>
      </w:r>
    </w:p>
    <w:p w14:paraId="1E2E935B" w14:textId="5583D5A0" w:rsidR="007D2AE2" w:rsidRPr="00BE7985" w:rsidRDefault="007D2AE2" w:rsidP="00647A5E">
      <w:pPr>
        <w:tabs>
          <w:tab w:val="left" w:pos="567"/>
        </w:tabs>
        <w:ind w:left="567" w:hanging="567"/>
        <w:rPr>
          <w:sz w:val="22"/>
          <w:szCs w:val="22"/>
        </w:rPr>
      </w:pPr>
      <w:proofErr w:type="gramStart"/>
      <w:r w:rsidRPr="00BE7985">
        <w:rPr>
          <w:sz w:val="22"/>
          <w:szCs w:val="22"/>
        </w:rPr>
        <w:t xml:space="preserve">3.10  </w:t>
      </w:r>
      <w:r w:rsidR="00647A5E">
        <w:rPr>
          <w:sz w:val="22"/>
          <w:szCs w:val="22"/>
        </w:rPr>
        <w:tab/>
      </w:r>
      <w:proofErr w:type="gramEnd"/>
      <w:r w:rsidRPr="00BE7985">
        <w:rPr>
          <w:sz w:val="22"/>
          <w:szCs w:val="22"/>
        </w:rPr>
        <w:t>Evolve Travel Book and flat map annually focusing on our values: sustainability, visitor experience, research</w:t>
      </w:r>
    </w:p>
    <w:sectPr w:rsidR="007D2AE2" w:rsidRPr="00BE7985" w:rsidSect="00CF7E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67C0" w14:textId="77777777" w:rsidR="00327EB0" w:rsidRDefault="00327EB0" w:rsidP="007D2AE2">
      <w:r>
        <w:separator/>
      </w:r>
    </w:p>
  </w:endnote>
  <w:endnote w:type="continuationSeparator" w:id="0">
    <w:p w14:paraId="704CA6A1" w14:textId="77777777" w:rsidR="00327EB0" w:rsidRDefault="00327EB0" w:rsidP="007D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B321" w14:textId="77777777" w:rsidR="00327EB0" w:rsidRDefault="00327EB0" w:rsidP="007D2AE2">
      <w:r>
        <w:separator/>
      </w:r>
    </w:p>
  </w:footnote>
  <w:footnote w:type="continuationSeparator" w:id="0">
    <w:p w14:paraId="310D3DCE" w14:textId="77777777" w:rsidR="00327EB0" w:rsidRDefault="00327EB0" w:rsidP="007D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207E" w14:textId="7F0DEB9B" w:rsidR="007D2AE2" w:rsidRDefault="007D2AE2" w:rsidP="00BE7985">
    <w:pPr>
      <w:pStyle w:val="Header"/>
      <w:jc w:val="center"/>
    </w:pPr>
    <w:r>
      <w:rPr>
        <w:noProof/>
      </w:rPr>
      <w:drawing>
        <wp:inline distT="0" distB="0" distL="0" distR="0" wp14:anchorId="63824080" wp14:editId="05534D8E">
          <wp:extent cx="1227909" cy="725595"/>
          <wp:effectExtent l="0" t="0" r="444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lt_logo_BW_touri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79" cy="749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4A19A" w14:textId="77777777" w:rsidR="007D2AE2" w:rsidRDefault="007D2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A3851"/>
    <w:multiLevelType w:val="multilevel"/>
    <w:tmpl w:val="717056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E2"/>
    <w:rsid w:val="00093983"/>
    <w:rsid w:val="00117F7E"/>
    <w:rsid w:val="00134EDD"/>
    <w:rsid w:val="00170F2A"/>
    <w:rsid w:val="001C1C84"/>
    <w:rsid w:val="00327EB0"/>
    <w:rsid w:val="003312E1"/>
    <w:rsid w:val="003517D1"/>
    <w:rsid w:val="003A67A3"/>
    <w:rsid w:val="003D06BC"/>
    <w:rsid w:val="0057414B"/>
    <w:rsid w:val="00647A5E"/>
    <w:rsid w:val="006B11F5"/>
    <w:rsid w:val="0073162F"/>
    <w:rsid w:val="00786584"/>
    <w:rsid w:val="007D2AE2"/>
    <w:rsid w:val="00934C59"/>
    <w:rsid w:val="0094604E"/>
    <w:rsid w:val="009E2701"/>
    <w:rsid w:val="00B56A27"/>
    <w:rsid w:val="00BA3A06"/>
    <w:rsid w:val="00BE4E71"/>
    <w:rsid w:val="00BE7985"/>
    <w:rsid w:val="00CE025E"/>
    <w:rsid w:val="00CF7EAC"/>
    <w:rsid w:val="00DF7366"/>
    <w:rsid w:val="00E2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A8C37"/>
  <w15:chartTrackingRefBased/>
  <w15:docId w15:val="{A95BBA34-3B92-5944-953C-2D26C2E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E2"/>
  </w:style>
  <w:style w:type="paragraph" w:styleId="Footer">
    <w:name w:val="footer"/>
    <w:basedOn w:val="Normal"/>
    <w:link w:val="FooterChar"/>
    <w:uiPriority w:val="99"/>
    <w:unhideWhenUsed/>
    <w:rsid w:val="007D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E2"/>
  </w:style>
  <w:style w:type="paragraph" w:styleId="BalloonText">
    <w:name w:val="Balloon Text"/>
    <w:basedOn w:val="Normal"/>
    <w:link w:val="BalloonTextChar"/>
    <w:uiPriority w:val="99"/>
    <w:semiHidden/>
    <w:unhideWhenUsed/>
    <w:rsid w:val="007316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Ducs</dc:creator>
  <cp:keywords/>
  <dc:description/>
  <cp:lastModifiedBy>Dianna Ducs</cp:lastModifiedBy>
  <cp:revision>2</cp:revision>
  <cp:lastPrinted>2019-08-14T22:27:00Z</cp:lastPrinted>
  <dcterms:created xsi:type="dcterms:W3CDTF">2019-08-14T22:40:00Z</dcterms:created>
  <dcterms:modified xsi:type="dcterms:W3CDTF">2019-08-14T22:40:00Z</dcterms:modified>
</cp:coreProperties>
</file>