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B05B" w14:textId="5FB230A9" w:rsidR="007D2AE2" w:rsidRPr="00FB5F72" w:rsidRDefault="007D2AE2" w:rsidP="002A48C5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B5F72">
        <w:rPr>
          <w:b/>
          <w:bCs/>
          <w:sz w:val="22"/>
          <w:szCs w:val="22"/>
        </w:rPr>
        <w:t xml:space="preserve">GOALS AND OBJECTIVES </w:t>
      </w:r>
      <w:r w:rsidR="00A90EF5" w:rsidRPr="00FB5F72">
        <w:rPr>
          <w:b/>
          <w:bCs/>
          <w:sz w:val="22"/>
          <w:szCs w:val="22"/>
        </w:rPr>
        <w:t>2015</w:t>
      </w:r>
    </w:p>
    <w:p w14:paraId="613E6700" w14:textId="77777777" w:rsidR="007D2AE2" w:rsidRPr="00BE7985" w:rsidRDefault="007D2AE2" w:rsidP="002A48C5">
      <w:pPr>
        <w:tabs>
          <w:tab w:val="left" w:pos="567"/>
        </w:tabs>
        <w:rPr>
          <w:sz w:val="22"/>
          <w:szCs w:val="22"/>
        </w:rPr>
      </w:pPr>
    </w:p>
    <w:p w14:paraId="1E2E935B" w14:textId="7CBDF3E6" w:rsidR="007D2AE2" w:rsidRDefault="007D2AE2" w:rsidP="002A48C5">
      <w:pPr>
        <w:tabs>
          <w:tab w:val="left" w:pos="567"/>
        </w:tabs>
        <w:rPr>
          <w:b/>
          <w:bCs/>
          <w:sz w:val="22"/>
          <w:szCs w:val="22"/>
        </w:rPr>
      </w:pPr>
    </w:p>
    <w:p w14:paraId="0CAB55B1" w14:textId="336BD9C2" w:rsidR="00FB5F72" w:rsidRPr="00FB5F72" w:rsidRDefault="00FB5F72" w:rsidP="002A48C5">
      <w:pPr>
        <w:tabs>
          <w:tab w:val="left" w:pos="567"/>
        </w:tabs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>Goal 1.  New creative direction</w:t>
      </w:r>
      <w:r w:rsidRPr="00FB5F72">
        <w:rPr>
          <w:b/>
          <w:bCs/>
          <w:sz w:val="22"/>
          <w:szCs w:val="22"/>
        </w:rPr>
        <w:tab/>
      </w:r>
      <w:r w:rsidRPr="00FB5F72">
        <w:rPr>
          <w:b/>
          <w:bCs/>
          <w:sz w:val="22"/>
          <w:szCs w:val="22"/>
        </w:rPr>
        <w:tab/>
      </w:r>
    </w:p>
    <w:p w14:paraId="5A2BAADF" w14:textId="77777777" w:rsidR="00FB5F72" w:rsidRDefault="00FB5F72" w:rsidP="002A48C5">
      <w:pPr>
        <w:tabs>
          <w:tab w:val="left" w:pos="567"/>
        </w:tabs>
        <w:rPr>
          <w:sz w:val="22"/>
          <w:szCs w:val="22"/>
        </w:rPr>
      </w:pPr>
      <w:r w:rsidRPr="00FB5F72">
        <w:rPr>
          <w:sz w:val="22"/>
          <w:szCs w:val="22"/>
        </w:rPr>
        <w:t xml:space="preserve">Create compelling and innovative marketing materials that clearly represent who we are, while </w:t>
      </w:r>
      <w:proofErr w:type="gramStart"/>
      <w:r w:rsidRPr="00FB5F72">
        <w:rPr>
          <w:sz w:val="22"/>
          <w:szCs w:val="22"/>
        </w:rPr>
        <w:t>considering  the</w:t>
      </w:r>
      <w:proofErr w:type="gramEnd"/>
      <w:r w:rsidRPr="00FB5F72">
        <w:rPr>
          <w:sz w:val="22"/>
          <w:szCs w:val="22"/>
        </w:rPr>
        <w:t xml:space="preserve"> DBC creative direction.</w:t>
      </w:r>
      <w:r w:rsidRPr="00FB5F72">
        <w:rPr>
          <w:sz w:val="22"/>
          <w:szCs w:val="22"/>
        </w:rPr>
        <w:tab/>
      </w:r>
    </w:p>
    <w:p w14:paraId="37D60B42" w14:textId="77777777" w:rsidR="00FB5F72" w:rsidRDefault="00FB5F72" w:rsidP="002A48C5">
      <w:pPr>
        <w:tabs>
          <w:tab w:val="left" w:pos="567"/>
        </w:tabs>
        <w:rPr>
          <w:sz w:val="22"/>
          <w:szCs w:val="22"/>
        </w:rPr>
      </w:pPr>
    </w:p>
    <w:p w14:paraId="73ADA7DB" w14:textId="32877D9A" w:rsidR="00FB5F72" w:rsidRDefault="00FB5F72" w:rsidP="002A48C5">
      <w:pPr>
        <w:tabs>
          <w:tab w:val="left" w:pos="567"/>
        </w:tabs>
        <w:ind w:left="567"/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>Objectives</w:t>
      </w:r>
    </w:p>
    <w:p w14:paraId="64C36131" w14:textId="77777777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proofErr w:type="gramStart"/>
      <w:r w:rsidRPr="00FB5F72">
        <w:rPr>
          <w:sz w:val="22"/>
          <w:szCs w:val="22"/>
        </w:rPr>
        <w:t>1.1  Discover</w:t>
      </w:r>
      <w:proofErr w:type="gramEnd"/>
      <w:r w:rsidRPr="00FB5F72">
        <w:rPr>
          <w:sz w:val="22"/>
          <w:szCs w:val="22"/>
        </w:rPr>
        <w:t xml:space="preserve"> new creative and marketing message</w:t>
      </w:r>
    </w:p>
    <w:p w14:paraId="12EA3D89" w14:textId="36748472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>1.2 Make Vacation Guide more relevant to new creative</w:t>
      </w:r>
    </w:p>
    <w:p w14:paraId="155B5356" w14:textId="23F1B11E" w:rsidR="00FB5F72" w:rsidRDefault="00FB5F72" w:rsidP="002A48C5">
      <w:pPr>
        <w:tabs>
          <w:tab w:val="left" w:pos="567"/>
        </w:tabs>
        <w:rPr>
          <w:sz w:val="22"/>
          <w:szCs w:val="22"/>
        </w:rPr>
      </w:pP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</w:p>
    <w:p w14:paraId="1E7ADA1C" w14:textId="37E7DDA3" w:rsidR="00FB5F72" w:rsidRPr="00FB5F72" w:rsidRDefault="00FB5F72" w:rsidP="002A48C5">
      <w:pPr>
        <w:tabs>
          <w:tab w:val="left" w:pos="567"/>
        </w:tabs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>Goal 2.  Research</w:t>
      </w:r>
      <w:r w:rsidRPr="00FB5F72">
        <w:rPr>
          <w:b/>
          <w:bCs/>
          <w:sz w:val="22"/>
          <w:szCs w:val="22"/>
        </w:rPr>
        <w:tab/>
      </w:r>
      <w:r w:rsidRPr="00FB5F72">
        <w:rPr>
          <w:b/>
          <w:bCs/>
          <w:sz w:val="22"/>
          <w:szCs w:val="22"/>
        </w:rPr>
        <w:tab/>
      </w:r>
    </w:p>
    <w:p w14:paraId="0F9E418B" w14:textId="77777777" w:rsidR="00FB5F72" w:rsidRDefault="00FB5F72" w:rsidP="002A48C5">
      <w:pPr>
        <w:tabs>
          <w:tab w:val="left" w:pos="567"/>
        </w:tabs>
        <w:rPr>
          <w:sz w:val="22"/>
          <w:szCs w:val="22"/>
        </w:rPr>
      </w:pPr>
      <w:r w:rsidRPr="00FB5F72">
        <w:rPr>
          <w:sz w:val="22"/>
          <w:szCs w:val="22"/>
        </w:rPr>
        <w:t>Create an ongoing method of collecting research from stakeholders, partners and visitors.</w:t>
      </w: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</w:p>
    <w:p w14:paraId="2E20A29C" w14:textId="77777777" w:rsidR="00FB5F72" w:rsidRDefault="00FB5F72" w:rsidP="002A48C5">
      <w:pPr>
        <w:tabs>
          <w:tab w:val="left" w:pos="567"/>
        </w:tabs>
        <w:rPr>
          <w:b/>
          <w:bCs/>
          <w:sz w:val="22"/>
          <w:szCs w:val="22"/>
        </w:rPr>
      </w:pPr>
    </w:p>
    <w:p w14:paraId="454523B3" w14:textId="05BDB5AE" w:rsidR="00FB5F72" w:rsidRPr="00FB5F72" w:rsidRDefault="00FB5F72" w:rsidP="002A48C5">
      <w:pPr>
        <w:tabs>
          <w:tab w:val="left" w:pos="567"/>
        </w:tabs>
        <w:ind w:left="567"/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>Objective</w:t>
      </w:r>
    </w:p>
    <w:p w14:paraId="32813AC0" w14:textId="56AF86F6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>2.1   Improve the methods and increase the amount of data on visitors being collected throughout the year</w:t>
      </w:r>
      <w:r w:rsidRPr="00FB5F72">
        <w:rPr>
          <w:sz w:val="22"/>
          <w:szCs w:val="22"/>
        </w:rPr>
        <w:tab/>
      </w:r>
    </w:p>
    <w:p w14:paraId="0535B63B" w14:textId="77777777" w:rsidR="00FB5F72" w:rsidRDefault="00FB5F72" w:rsidP="002A48C5">
      <w:pPr>
        <w:tabs>
          <w:tab w:val="left" w:pos="567"/>
        </w:tabs>
        <w:rPr>
          <w:b/>
          <w:bCs/>
          <w:sz w:val="22"/>
          <w:szCs w:val="22"/>
        </w:rPr>
      </w:pPr>
    </w:p>
    <w:p w14:paraId="34B28554" w14:textId="350B151C" w:rsidR="00FB5F72" w:rsidRPr="00FB5F72" w:rsidRDefault="00FB5F72" w:rsidP="002A48C5">
      <w:pPr>
        <w:tabs>
          <w:tab w:val="left" w:pos="567"/>
        </w:tabs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>Goal 3.  Shoulder Season</w:t>
      </w:r>
      <w:r w:rsidRPr="00FB5F72">
        <w:rPr>
          <w:b/>
          <w:bCs/>
          <w:sz w:val="22"/>
          <w:szCs w:val="22"/>
        </w:rPr>
        <w:tab/>
      </w:r>
      <w:r w:rsidRPr="00FB5F72">
        <w:rPr>
          <w:b/>
          <w:bCs/>
          <w:sz w:val="22"/>
          <w:szCs w:val="22"/>
        </w:rPr>
        <w:tab/>
      </w:r>
    </w:p>
    <w:p w14:paraId="22B79DA9" w14:textId="15568ED7" w:rsidR="00FB5F72" w:rsidRPr="00FB5F72" w:rsidRDefault="00FB5F72" w:rsidP="002A48C5">
      <w:pPr>
        <w:tabs>
          <w:tab w:val="left" w:pos="567"/>
        </w:tabs>
        <w:rPr>
          <w:sz w:val="22"/>
          <w:szCs w:val="22"/>
        </w:rPr>
      </w:pPr>
      <w:r w:rsidRPr="00FB5F72">
        <w:rPr>
          <w:sz w:val="22"/>
          <w:szCs w:val="22"/>
        </w:rPr>
        <w:t>Focus on bringing tourists to the region in the shoulder seasons through innovative and targeted marketing.</w:t>
      </w: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</w:p>
    <w:p w14:paraId="6584613C" w14:textId="22932905" w:rsidR="00FB5F72" w:rsidRDefault="00FB5F72" w:rsidP="002A48C5">
      <w:pPr>
        <w:tabs>
          <w:tab w:val="left" w:pos="567"/>
        </w:tabs>
        <w:rPr>
          <w:sz w:val="22"/>
          <w:szCs w:val="22"/>
        </w:rPr>
      </w:pPr>
    </w:p>
    <w:p w14:paraId="50F99A1D" w14:textId="77777777" w:rsidR="00FB5F72" w:rsidRPr="00FB5F72" w:rsidRDefault="00FB5F72" w:rsidP="002A48C5">
      <w:pPr>
        <w:tabs>
          <w:tab w:val="left" w:pos="567"/>
        </w:tabs>
        <w:ind w:left="567"/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>Objectives</w:t>
      </w:r>
    </w:p>
    <w:p w14:paraId="22287582" w14:textId="40477979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proofErr w:type="gramStart"/>
      <w:r w:rsidRPr="00FB5F72">
        <w:rPr>
          <w:sz w:val="22"/>
          <w:szCs w:val="22"/>
        </w:rPr>
        <w:t>3.1  Increase</w:t>
      </w:r>
      <w:proofErr w:type="gramEnd"/>
      <w:r w:rsidRPr="00FB5F72">
        <w:rPr>
          <w:sz w:val="22"/>
          <w:szCs w:val="22"/>
        </w:rPr>
        <w:t xml:space="preserve"> the length of stays</w:t>
      </w:r>
    </w:p>
    <w:p w14:paraId="7595F0C5" w14:textId="07CC3630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>3.2 Increase exposure of special offers from partners</w:t>
      </w:r>
    </w:p>
    <w:p w14:paraId="14AAC253" w14:textId="110BECFA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>3.3 Increase the aboriginal tourism experience</w:t>
      </w:r>
    </w:p>
    <w:p w14:paraId="03699D44" w14:textId="118EFA61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>3.4 Increase visitors in the shoulder season</w:t>
      </w:r>
    </w:p>
    <w:p w14:paraId="340D5346" w14:textId="3528209F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>3.5 Increase media exposure</w:t>
      </w:r>
    </w:p>
    <w:p w14:paraId="02995FB7" w14:textId="7E406769" w:rsid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proofErr w:type="gramStart"/>
      <w:r w:rsidRPr="00FB5F72">
        <w:rPr>
          <w:sz w:val="22"/>
          <w:szCs w:val="22"/>
        </w:rPr>
        <w:t>3.6  Increase</w:t>
      </w:r>
      <w:proofErr w:type="gramEnd"/>
      <w:r w:rsidRPr="00FB5F72">
        <w:rPr>
          <w:sz w:val="22"/>
          <w:szCs w:val="22"/>
        </w:rPr>
        <w:t xml:space="preserve"> relationships with travel trade media</w:t>
      </w:r>
    </w:p>
    <w:p w14:paraId="2DC67BC8" w14:textId="77777777" w:rsidR="00FB5F72" w:rsidRDefault="00FB5F72" w:rsidP="002A48C5">
      <w:pPr>
        <w:tabs>
          <w:tab w:val="left" w:pos="567"/>
        </w:tabs>
        <w:rPr>
          <w:b/>
          <w:bCs/>
          <w:sz w:val="22"/>
          <w:szCs w:val="22"/>
        </w:rPr>
      </w:pPr>
    </w:p>
    <w:p w14:paraId="2092FA66" w14:textId="789CADDA" w:rsidR="00FB5F72" w:rsidRPr="00FB5F72" w:rsidRDefault="00FB5F72" w:rsidP="002A48C5">
      <w:pPr>
        <w:tabs>
          <w:tab w:val="left" w:pos="567"/>
        </w:tabs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 xml:space="preserve">Goal 4. </w:t>
      </w:r>
      <w:r>
        <w:rPr>
          <w:b/>
          <w:bCs/>
          <w:sz w:val="22"/>
          <w:szCs w:val="22"/>
        </w:rPr>
        <w:t xml:space="preserve"> </w:t>
      </w:r>
      <w:r w:rsidRPr="00FB5F72">
        <w:rPr>
          <w:b/>
          <w:bCs/>
          <w:sz w:val="22"/>
          <w:szCs w:val="22"/>
        </w:rPr>
        <w:t xml:space="preserve">Work collaboratively </w:t>
      </w:r>
      <w:r w:rsidRPr="00FB5F72">
        <w:rPr>
          <w:b/>
          <w:bCs/>
          <w:sz w:val="22"/>
          <w:szCs w:val="22"/>
        </w:rPr>
        <w:tab/>
      </w:r>
      <w:r w:rsidRPr="00FB5F72">
        <w:rPr>
          <w:b/>
          <w:bCs/>
          <w:sz w:val="22"/>
          <w:szCs w:val="22"/>
        </w:rPr>
        <w:tab/>
      </w:r>
    </w:p>
    <w:p w14:paraId="266B116E" w14:textId="77777777" w:rsidR="00FB5F72" w:rsidRDefault="00FB5F72" w:rsidP="002A48C5">
      <w:pPr>
        <w:tabs>
          <w:tab w:val="left" w:pos="567"/>
        </w:tabs>
        <w:rPr>
          <w:sz w:val="22"/>
          <w:szCs w:val="22"/>
        </w:rPr>
      </w:pPr>
      <w:r w:rsidRPr="00FB5F72">
        <w:rPr>
          <w:sz w:val="22"/>
          <w:szCs w:val="22"/>
        </w:rPr>
        <w:t>Connect with partners, other tourism businesses and organizations to promote the NKL region through a unified voice and message.</w:t>
      </w:r>
      <w:r w:rsidRPr="00FB5F72">
        <w:rPr>
          <w:sz w:val="22"/>
          <w:szCs w:val="22"/>
        </w:rPr>
        <w:tab/>
      </w:r>
    </w:p>
    <w:p w14:paraId="2E7D044B" w14:textId="77777777" w:rsidR="00FB5F72" w:rsidRDefault="00FB5F72" w:rsidP="002A48C5">
      <w:pPr>
        <w:tabs>
          <w:tab w:val="left" w:pos="567"/>
        </w:tabs>
        <w:rPr>
          <w:sz w:val="22"/>
          <w:szCs w:val="22"/>
        </w:rPr>
      </w:pPr>
    </w:p>
    <w:p w14:paraId="3B470595" w14:textId="77777777" w:rsidR="00FB5F72" w:rsidRPr="00FB5F72" w:rsidRDefault="00FB5F72" w:rsidP="002A48C5">
      <w:pPr>
        <w:tabs>
          <w:tab w:val="left" w:pos="567"/>
        </w:tabs>
        <w:ind w:left="567"/>
        <w:rPr>
          <w:b/>
          <w:bCs/>
          <w:sz w:val="22"/>
          <w:szCs w:val="22"/>
        </w:rPr>
      </w:pPr>
      <w:r w:rsidRPr="00FB5F72">
        <w:rPr>
          <w:b/>
          <w:bCs/>
          <w:sz w:val="22"/>
          <w:szCs w:val="22"/>
        </w:rPr>
        <w:t>Objectives</w:t>
      </w:r>
    </w:p>
    <w:p w14:paraId="4091AE2E" w14:textId="77777777" w:rsid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 xml:space="preserve">4.1 Build alliances through conversations with sporting organizations to increase hiking, fishing, xc skiing, cycling, </w:t>
      </w:r>
      <w:proofErr w:type="gramStart"/>
      <w:r w:rsidRPr="00FB5F72">
        <w:rPr>
          <w:sz w:val="22"/>
          <w:szCs w:val="22"/>
        </w:rPr>
        <w:t>motorcycling,  NRSC</w:t>
      </w:r>
      <w:proofErr w:type="gramEnd"/>
      <w:r w:rsidRPr="00FB5F72">
        <w:rPr>
          <w:sz w:val="22"/>
          <w:szCs w:val="22"/>
        </w:rPr>
        <w:t xml:space="preserve"> and mountain biking in the shoulder season</w:t>
      </w:r>
    </w:p>
    <w:p w14:paraId="1E0377A1" w14:textId="4888BB99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proofErr w:type="gramStart"/>
      <w:r w:rsidRPr="00FB5F72">
        <w:rPr>
          <w:sz w:val="22"/>
          <w:szCs w:val="22"/>
        </w:rPr>
        <w:t>4.2  Build</w:t>
      </w:r>
      <w:proofErr w:type="gramEnd"/>
      <w:r w:rsidRPr="00FB5F72">
        <w:rPr>
          <w:sz w:val="22"/>
          <w:szCs w:val="22"/>
        </w:rPr>
        <w:t xml:space="preserve"> stronger relationships with International Selkirk Loop partners</w:t>
      </w:r>
    </w:p>
    <w:p w14:paraId="06110BF9" w14:textId="77777777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 xml:space="preserve">4.3 Apply for DBC Funding opportunities in the reserve pool. </w:t>
      </w:r>
    </w:p>
    <w:p w14:paraId="6A854097" w14:textId="77777777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proofErr w:type="gramStart"/>
      <w:r w:rsidRPr="00FB5F72">
        <w:rPr>
          <w:sz w:val="22"/>
          <w:szCs w:val="22"/>
        </w:rPr>
        <w:t>4.4  NAEDP</w:t>
      </w:r>
      <w:proofErr w:type="gramEnd"/>
      <w:r w:rsidRPr="00FB5F72">
        <w:rPr>
          <w:sz w:val="22"/>
          <w:szCs w:val="22"/>
        </w:rPr>
        <w:t>: Through awareness and focus, support NAEDP initiatives</w:t>
      </w:r>
    </w:p>
    <w:p w14:paraId="09CC1525" w14:textId="2391C02F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proofErr w:type="gramStart"/>
      <w:r w:rsidRPr="00FB5F72">
        <w:rPr>
          <w:sz w:val="22"/>
          <w:szCs w:val="22"/>
        </w:rPr>
        <w:t>4.5  Increase</w:t>
      </w:r>
      <w:proofErr w:type="gramEnd"/>
      <w:r w:rsidRPr="00FB5F72">
        <w:rPr>
          <w:sz w:val="22"/>
          <w:szCs w:val="22"/>
        </w:rPr>
        <w:t xml:space="preserve"> </w:t>
      </w:r>
      <w:proofErr w:type="spellStart"/>
      <w:r w:rsidRPr="00FB5F72">
        <w:rPr>
          <w:sz w:val="22"/>
          <w:szCs w:val="22"/>
        </w:rPr>
        <w:t>awarenes</w:t>
      </w:r>
      <w:proofErr w:type="spellEnd"/>
      <w:r w:rsidRPr="00FB5F72">
        <w:rPr>
          <w:sz w:val="22"/>
          <w:szCs w:val="22"/>
        </w:rPr>
        <w:t xml:space="preserve"> of NKLT through its board members and partners</w:t>
      </w:r>
    </w:p>
    <w:p w14:paraId="7553F45F" w14:textId="77777777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proofErr w:type="gramStart"/>
      <w:r w:rsidRPr="00FB5F72">
        <w:rPr>
          <w:sz w:val="22"/>
          <w:szCs w:val="22"/>
        </w:rPr>
        <w:t>4.6  Connect</w:t>
      </w:r>
      <w:proofErr w:type="gramEnd"/>
      <w:r w:rsidRPr="00FB5F72">
        <w:rPr>
          <w:sz w:val="22"/>
          <w:szCs w:val="22"/>
        </w:rPr>
        <w:t xml:space="preserve"> with the other communities that are part of the Powder Alliance</w:t>
      </w:r>
    </w:p>
    <w:p w14:paraId="1E42BB03" w14:textId="3ED59A6B" w:rsidR="00FB5F72" w:rsidRPr="00FB5F72" w:rsidRDefault="00FB5F72" w:rsidP="002A48C5">
      <w:pPr>
        <w:tabs>
          <w:tab w:val="left" w:pos="567"/>
        </w:tabs>
        <w:ind w:left="567"/>
        <w:rPr>
          <w:sz w:val="22"/>
          <w:szCs w:val="22"/>
        </w:rPr>
      </w:pPr>
      <w:r w:rsidRPr="00FB5F72">
        <w:rPr>
          <w:sz w:val="22"/>
          <w:szCs w:val="22"/>
        </w:rPr>
        <w:t>4.7 Increase communication and support of the Nelson Regional Sports Council</w:t>
      </w: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  <w:r w:rsidRPr="00FB5F72">
        <w:rPr>
          <w:sz w:val="22"/>
          <w:szCs w:val="22"/>
        </w:rPr>
        <w:tab/>
      </w:r>
    </w:p>
    <w:sectPr w:rsidR="00FB5F72" w:rsidRPr="00FB5F72" w:rsidSect="00CF7EA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3AEFE" w14:textId="77777777" w:rsidR="00112BF2" w:rsidRDefault="00112BF2" w:rsidP="007D2AE2">
      <w:r>
        <w:separator/>
      </w:r>
    </w:p>
  </w:endnote>
  <w:endnote w:type="continuationSeparator" w:id="0">
    <w:p w14:paraId="72DB5A2F" w14:textId="77777777" w:rsidR="00112BF2" w:rsidRDefault="00112BF2" w:rsidP="007D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F4DC" w14:textId="77777777" w:rsidR="00112BF2" w:rsidRDefault="00112BF2" w:rsidP="007D2AE2">
      <w:r>
        <w:separator/>
      </w:r>
    </w:p>
  </w:footnote>
  <w:footnote w:type="continuationSeparator" w:id="0">
    <w:p w14:paraId="3A276C6B" w14:textId="77777777" w:rsidR="00112BF2" w:rsidRDefault="00112BF2" w:rsidP="007D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207E" w14:textId="7F0DEB9B" w:rsidR="007D2AE2" w:rsidRDefault="007D2AE2" w:rsidP="00BE7985">
    <w:pPr>
      <w:pStyle w:val="Header"/>
      <w:jc w:val="center"/>
    </w:pPr>
    <w:r>
      <w:rPr>
        <w:noProof/>
      </w:rPr>
      <w:drawing>
        <wp:inline distT="0" distB="0" distL="0" distR="0" wp14:anchorId="63824080" wp14:editId="05534D8E">
          <wp:extent cx="1227909" cy="725595"/>
          <wp:effectExtent l="0" t="0" r="444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lt_logo_BW_touri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079" cy="749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4A19A" w14:textId="77777777" w:rsidR="007D2AE2" w:rsidRDefault="007D2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58E"/>
    <w:multiLevelType w:val="hybridMultilevel"/>
    <w:tmpl w:val="3848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73D"/>
    <w:multiLevelType w:val="hybridMultilevel"/>
    <w:tmpl w:val="D47ADBE6"/>
    <w:lvl w:ilvl="0" w:tplc="BB60D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DA3851"/>
    <w:multiLevelType w:val="multilevel"/>
    <w:tmpl w:val="717056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E2"/>
    <w:rsid w:val="00093983"/>
    <w:rsid w:val="00112BF2"/>
    <w:rsid w:val="00117F7E"/>
    <w:rsid w:val="00134EDD"/>
    <w:rsid w:val="00170F2A"/>
    <w:rsid w:val="001F79A4"/>
    <w:rsid w:val="002A48C5"/>
    <w:rsid w:val="003312E1"/>
    <w:rsid w:val="003A67A3"/>
    <w:rsid w:val="003D06BC"/>
    <w:rsid w:val="0057414B"/>
    <w:rsid w:val="00647A5E"/>
    <w:rsid w:val="006B11F5"/>
    <w:rsid w:val="00786584"/>
    <w:rsid w:val="007D2AE2"/>
    <w:rsid w:val="00934C59"/>
    <w:rsid w:val="0094604E"/>
    <w:rsid w:val="00A23BF9"/>
    <w:rsid w:val="00A90EF5"/>
    <w:rsid w:val="00B56A27"/>
    <w:rsid w:val="00BD2A19"/>
    <w:rsid w:val="00BE4E71"/>
    <w:rsid w:val="00BE7985"/>
    <w:rsid w:val="00C47097"/>
    <w:rsid w:val="00CC31BF"/>
    <w:rsid w:val="00CE025E"/>
    <w:rsid w:val="00CF7EAC"/>
    <w:rsid w:val="00DF7366"/>
    <w:rsid w:val="00E2159F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A8C37"/>
  <w15:chartTrackingRefBased/>
  <w15:docId w15:val="{A95BBA34-3B92-5944-953C-2D26C2E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E2"/>
  </w:style>
  <w:style w:type="paragraph" w:styleId="Footer">
    <w:name w:val="footer"/>
    <w:basedOn w:val="Normal"/>
    <w:link w:val="FooterChar"/>
    <w:uiPriority w:val="99"/>
    <w:unhideWhenUsed/>
    <w:rsid w:val="007D2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Ducs</dc:creator>
  <cp:keywords/>
  <dc:description/>
  <cp:lastModifiedBy>Dianna Ducs</cp:lastModifiedBy>
  <cp:revision>2</cp:revision>
  <dcterms:created xsi:type="dcterms:W3CDTF">2019-08-14T22:41:00Z</dcterms:created>
  <dcterms:modified xsi:type="dcterms:W3CDTF">2019-08-14T22:41:00Z</dcterms:modified>
</cp:coreProperties>
</file>